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6B" w:rsidRPr="00821CEB" w:rsidRDefault="005A156B" w:rsidP="005A156B">
      <w:pPr>
        <w:widowControl/>
        <w:adjustRightInd w:val="0"/>
        <w:snapToGrid w:val="0"/>
        <w:spacing w:line="360" w:lineRule="auto"/>
        <w:ind w:firstLine="640"/>
        <w:rPr>
          <w:rFonts w:ascii="方正仿宋_GBK" w:eastAsia="方正仿宋_GBK" w:hAnsi="仿宋"/>
          <w:b/>
          <w:kern w:val="0"/>
          <w:szCs w:val="32"/>
        </w:rPr>
      </w:pPr>
      <w:r w:rsidRPr="00821CEB">
        <w:rPr>
          <w:rFonts w:ascii="方正仿宋_GBK" w:eastAsia="方正仿宋_GBK" w:hAnsi="仿宋" w:hint="eastAsia"/>
          <w:b/>
          <w:kern w:val="0"/>
          <w:szCs w:val="32"/>
        </w:rPr>
        <w:t>附件</w:t>
      </w:r>
      <w:r>
        <w:rPr>
          <w:rFonts w:ascii="方正仿宋_GBK" w:eastAsia="方正仿宋_GBK" w:hAnsi="仿宋" w:hint="eastAsia"/>
          <w:b/>
          <w:kern w:val="0"/>
          <w:szCs w:val="32"/>
        </w:rPr>
        <w:t>3</w:t>
      </w:r>
    </w:p>
    <w:p w:rsidR="005A156B" w:rsidRPr="00821CEB" w:rsidRDefault="005A156B" w:rsidP="005A156B">
      <w:pPr>
        <w:widowControl/>
        <w:spacing w:line="345" w:lineRule="atLeast"/>
        <w:ind w:firstLine="880"/>
        <w:jc w:val="center"/>
        <w:rPr>
          <w:rFonts w:ascii="方正小标宋简体" w:eastAsia="方正小标宋简体" w:hAnsi="华文中宋"/>
          <w:b/>
          <w:kern w:val="0"/>
          <w:sz w:val="44"/>
          <w:szCs w:val="44"/>
        </w:rPr>
      </w:pPr>
      <w:r w:rsidRPr="00821CEB">
        <w:rPr>
          <w:rFonts w:ascii="方正小标宋简体" w:eastAsia="方正小标宋简体" w:hAnsi="华文中宋" w:hint="eastAsia"/>
          <w:b/>
          <w:kern w:val="0"/>
          <w:sz w:val="44"/>
          <w:szCs w:val="44"/>
        </w:rPr>
        <w:t>比赛规则及评分标准</w:t>
      </w: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Cs w:val="32"/>
        </w:rPr>
      </w:pP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黑体" w:hAnsi="黑体"/>
          <w:kern w:val="0"/>
          <w:szCs w:val="32"/>
        </w:rPr>
      </w:pPr>
      <w:r>
        <w:rPr>
          <w:rFonts w:ascii="黑体" w:hAnsi="黑体" w:hint="eastAsia"/>
          <w:kern w:val="0"/>
          <w:szCs w:val="32"/>
        </w:rPr>
        <w:t>一、比赛规则</w:t>
      </w: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黑体" w:hAnsi="黑体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1．进入决赛阶段以上的选手无特殊原因不能退出比赛。</w:t>
      </w: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2．演讲稿于决赛前1天禁止更换和修改。</w:t>
      </w: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3．选手按抽签顺序轮流上台演讲。</w:t>
      </w: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4．决赛比赛形式为命题演讲，演讲稿内容必须围绕主题进行，结合实际，突出亮点，主题鲜明。</w:t>
      </w: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5．演讲采用脱稿普通话演讲，要求语音清晰准确、抑扬顿挫、情感丰富、动作自然、仪表得体大方，具有感染力。</w:t>
      </w: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6．命题演讲环节，每位选手不超过</w:t>
      </w:r>
      <w:r>
        <w:rPr>
          <w:rFonts w:ascii="仿宋" w:eastAsia="仿宋" w:hAnsi="仿宋" w:hint="eastAsia"/>
          <w:szCs w:val="32"/>
        </w:rPr>
        <w:t>6</w:t>
      </w:r>
      <w:r>
        <w:rPr>
          <w:rFonts w:ascii="仿宋" w:eastAsia="仿宋" w:hAnsi="仿宋" w:hint="eastAsia"/>
          <w:kern w:val="0"/>
          <w:szCs w:val="32"/>
        </w:rPr>
        <w:t>分钟，演讲到5分30秒时响铃提示“剩余30秒”，6分钟再响铃提示“结束”，到时即由主持人终止演讲。</w:t>
      </w: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黑体" w:hAnsi="黑体"/>
          <w:kern w:val="0"/>
          <w:szCs w:val="32"/>
        </w:rPr>
      </w:pP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黑体" w:hAnsi="黑体" w:hint="eastAsia"/>
          <w:kern w:val="0"/>
          <w:szCs w:val="32"/>
        </w:rPr>
        <w:t>二、评分标准</w:t>
      </w: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1．比赛采用百分制进行评判，命题</w:t>
      </w:r>
      <w:proofErr w:type="gramStart"/>
      <w:r>
        <w:rPr>
          <w:rFonts w:ascii="仿宋" w:eastAsia="仿宋" w:hAnsi="仿宋" w:hint="eastAsia"/>
          <w:kern w:val="0"/>
          <w:szCs w:val="32"/>
        </w:rPr>
        <w:t>演讲占</w:t>
      </w:r>
      <w:proofErr w:type="gramEnd"/>
      <w:r>
        <w:rPr>
          <w:rFonts w:ascii="仿宋" w:eastAsia="仿宋" w:hAnsi="仿宋" w:hint="eastAsia"/>
          <w:kern w:val="0"/>
          <w:szCs w:val="32"/>
        </w:rPr>
        <w:t>90%、公众号</w:t>
      </w:r>
      <w:proofErr w:type="gramStart"/>
      <w:r>
        <w:rPr>
          <w:rFonts w:ascii="仿宋" w:eastAsia="仿宋" w:hAnsi="仿宋" w:hint="eastAsia"/>
          <w:kern w:val="0"/>
          <w:szCs w:val="32"/>
        </w:rPr>
        <w:t>投票占</w:t>
      </w:r>
      <w:proofErr w:type="gramEnd"/>
      <w:r>
        <w:rPr>
          <w:rFonts w:ascii="仿宋" w:eastAsia="仿宋" w:hAnsi="仿宋" w:hint="eastAsia"/>
          <w:kern w:val="0"/>
          <w:szCs w:val="32"/>
        </w:rPr>
        <w:t xml:space="preserve">10%。 </w:t>
      </w: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 xml:space="preserve">思想内容：50分。主题鲜明深刻，材料典型有力，内容联系实际，稿件逻辑清晰，富有真情实感。 </w:t>
      </w: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演讲技巧：20分。脱稿演讲，普通话标准，声音洪亮，语言自然流畅，表达清晰、有技巧、语速恰当。</w:t>
      </w: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舞台表现：12分。具独特的演讲风格，形式新颖，现场表现力、感染能力强。</w:t>
      </w: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仪容仪表：10分。衣着整洁，仪态端庄大方，举止自然、得体，体现大学生特有的精神风貌。</w:t>
      </w: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观众评选：8分。40名观众评委一人一票，每票按0.2分计算。</w:t>
      </w:r>
    </w:p>
    <w:p w:rsidR="005A156B" w:rsidRDefault="005A156B" w:rsidP="005A156B">
      <w:pPr>
        <w:widowControl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/>
          <w:kern w:val="0"/>
          <w:szCs w:val="32"/>
        </w:rPr>
      </w:pPr>
      <w:r>
        <w:rPr>
          <w:rFonts w:ascii="仿宋" w:eastAsia="仿宋" w:hAnsi="仿宋" w:hint="eastAsia"/>
          <w:kern w:val="0"/>
          <w:szCs w:val="32"/>
        </w:rPr>
        <w:t>2、评分方法：去掉一个最高分，去掉一个最低分，取其余的平均分为选手最后得分（公布小数点后2位，统分保留小数点后3位，若出现完全同分情况，则比较去掉后的最高分，分高者胜；以此类推）。</w:t>
      </w:r>
    </w:p>
    <w:p w:rsidR="005A156B" w:rsidRDefault="005A156B" w:rsidP="005A156B">
      <w:pPr>
        <w:spacing w:line="400" w:lineRule="exact"/>
        <w:ind w:firstLineChars="0" w:firstLine="0"/>
        <w:jc w:val="left"/>
      </w:pPr>
    </w:p>
    <w:p w:rsidR="005A156B" w:rsidRPr="005B0B5B" w:rsidRDefault="005A156B" w:rsidP="005A156B">
      <w:pPr>
        <w:spacing w:line="400" w:lineRule="exact"/>
        <w:ind w:firstLineChars="0" w:firstLine="0"/>
        <w:jc w:val="left"/>
      </w:pPr>
    </w:p>
    <w:p w:rsidR="00006BE4" w:rsidRPr="005A156B" w:rsidRDefault="00006BE4" w:rsidP="005A156B">
      <w:pPr>
        <w:ind w:firstLine="640"/>
      </w:pPr>
      <w:bookmarkStart w:id="0" w:name="_GoBack"/>
      <w:bookmarkEnd w:id="0"/>
    </w:p>
    <w:sectPr w:rsidR="00006BE4" w:rsidRPr="005A156B" w:rsidSect="003413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F0" w:rsidRDefault="005A156B" w:rsidP="00CB5FF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F0" w:rsidRDefault="005A156B" w:rsidP="00CB5FF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F0" w:rsidRDefault="005A156B" w:rsidP="00CB5FF0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F0" w:rsidRDefault="005A156B" w:rsidP="00CB5FF0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F0" w:rsidRDefault="005A156B" w:rsidP="00CB5FF0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F0" w:rsidRDefault="005A156B" w:rsidP="00CB5FF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6B"/>
    <w:rsid w:val="00006BE4"/>
    <w:rsid w:val="005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6B"/>
    <w:pPr>
      <w:widowControl w:val="0"/>
      <w:ind w:firstLineChars="200" w:firstLine="200"/>
      <w:jc w:val="both"/>
    </w:pPr>
    <w:rPr>
      <w:rFonts w:eastAsia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56B"/>
    <w:rPr>
      <w:rFonts w:eastAsia="黑体"/>
      <w:sz w:val="18"/>
      <w:szCs w:val="18"/>
    </w:rPr>
  </w:style>
  <w:style w:type="paragraph" w:styleId="a4">
    <w:name w:val="footer"/>
    <w:basedOn w:val="a"/>
    <w:link w:val="Char0"/>
    <w:unhideWhenUsed/>
    <w:qFormat/>
    <w:rsid w:val="005A1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5A156B"/>
    <w:rPr>
      <w:rFonts w:eastAsia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6B"/>
    <w:pPr>
      <w:widowControl w:val="0"/>
      <w:ind w:firstLineChars="200" w:firstLine="200"/>
      <w:jc w:val="both"/>
    </w:pPr>
    <w:rPr>
      <w:rFonts w:eastAsia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56B"/>
    <w:rPr>
      <w:rFonts w:eastAsia="黑体"/>
      <w:sz w:val="18"/>
      <w:szCs w:val="18"/>
    </w:rPr>
  </w:style>
  <w:style w:type="paragraph" w:styleId="a4">
    <w:name w:val="footer"/>
    <w:basedOn w:val="a"/>
    <w:link w:val="Char0"/>
    <w:unhideWhenUsed/>
    <w:qFormat/>
    <w:rsid w:val="005A1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5A156B"/>
    <w:rPr>
      <w:rFonts w:eastAsia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HZL</cp:lastModifiedBy>
  <cp:revision>1</cp:revision>
  <dcterms:created xsi:type="dcterms:W3CDTF">2018-12-13T04:12:00Z</dcterms:created>
  <dcterms:modified xsi:type="dcterms:W3CDTF">2018-12-13T04:12:00Z</dcterms:modified>
</cp:coreProperties>
</file>